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72" w:rsidRPr="00B5562F" w:rsidRDefault="00237645" w:rsidP="00C73D9F">
      <w:pPr>
        <w:pStyle w:val="Bezodstpw"/>
        <w:tabs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Zastosowanie Ekonometrii ćwiczenia </w:t>
      </w:r>
      <w:r w:rsidR="005025EE" w:rsidRPr="00B5562F">
        <w:rPr>
          <w:b/>
          <w:sz w:val="24"/>
          <w:szCs w:val="24"/>
        </w:rPr>
        <w:t>1</w:t>
      </w:r>
    </w:p>
    <w:p w:rsidR="00447D53" w:rsidRDefault="00447D53" w:rsidP="00447D53">
      <w:pPr>
        <w:pStyle w:val="Bezodstpw"/>
        <w:jc w:val="center"/>
        <w:rPr>
          <w:b/>
          <w:sz w:val="24"/>
          <w:szCs w:val="24"/>
        </w:rPr>
      </w:pPr>
      <w:r w:rsidRPr="00B5562F">
        <w:rPr>
          <w:b/>
          <w:sz w:val="24"/>
          <w:szCs w:val="24"/>
        </w:rPr>
        <w:t>Wprowadzenie do programu GRETL</w:t>
      </w:r>
    </w:p>
    <w:p w:rsidR="00136A53" w:rsidRDefault="00136A53" w:rsidP="00136A53">
      <w:pPr>
        <w:jc w:val="center"/>
        <w:rPr>
          <w:b/>
        </w:rPr>
      </w:pPr>
      <w:r>
        <w:rPr>
          <w:b/>
        </w:rPr>
        <w:t xml:space="preserve">Szacowanie za pomocą KMNK parametrów </w:t>
      </w:r>
      <w:r w:rsidRPr="003729B8">
        <w:rPr>
          <w:b/>
        </w:rPr>
        <w:t xml:space="preserve">modeli liniowych i nieliniowych </w:t>
      </w:r>
    </w:p>
    <w:p w:rsidR="00136A53" w:rsidRDefault="00136A53" w:rsidP="00136A53">
      <w:pPr>
        <w:jc w:val="center"/>
        <w:rPr>
          <w:b/>
        </w:rPr>
      </w:pPr>
      <w:r w:rsidRPr="003729B8">
        <w:rPr>
          <w:b/>
        </w:rPr>
        <w:t xml:space="preserve">(sprowadzalnych do postaci liniowej) </w:t>
      </w:r>
    </w:p>
    <w:p w:rsidR="00136A53" w:rsidRPr="00B5562F" w:rsidRDefault="00136A53" w:rsidP="00447D53">
      <w:pPr>
        <w:pStyle w:val="Bezodstpw"/>
        <w:jc w:val="center"/>
        <w:rPr>
          <w:b/>
          <w:sz w:val="24"/>
          <w:szCs w:val="24"/>
        </w:rPr>
      </w:pPr>
    </w:p>
    <w:p w:rsidR="00447D53" w:rsidRPr="0059376E" w:rsidRDefault="00447D53" w:rsidP="00447D53">
      <w:pPr>
        <w:rPr>
          <w:b/>
          <w:sz w:val="14"/>
          <w:szCs w:val="14"/>
        </w:rPr>
      </w:pPr>
    </w:p>
    <w:p w:rsidR="00447D53" w:rsidRPr="00136A53" w:rsidRDefault="00447D53" w:rsidP="00447D53">
      <w:pPr>
        <w:rPr>
          <w:b/>
          <w:lang w:val="en-GB"/>
        </w:rPr>
      </w:pPr>
      <w:r w:rsidRPr="00136A53">
        <w:rPr>
          <w:b/>
          <w:lang w:val="en-GB"/>
        </w:rPr>
        <w:t>Zadanie 1</w:t>
      </w:r>
    </w:p>
    <w:p w:rsidR="00447D53" w:rsidRPr="00136A53" w:rsidRDefault="00447D53" w:rsidP="00447D53">
      <w:pPr>
        <w:rPr>
          <w:lang w:val="en-GB"/>
        </w:rPr>
      </w:pPr>
      <w:r w:rsidRPr="00136A53">
        <w:rPr>
          <w:lang w:val="en-GB"/>
        </w:rPr>
        <w:t xml:space="preserve">Otwórz plik Gretla: Ramanathan, data3-6.gdt, </w:t>
      </w:r>
      <w:r w:rsidRPr="00136A53">
        <w:rPr>
          <w:i/>
          <w:lang w:val="en-GB"/>
        </w:rPr>
        <w:t>Disposable income and consumption.</w:t>
      </w:r>
    </w:p>
    <w:p w:rsidR="00447D53" w:rsidRPr="00136A53" w:rsidRDefault="00447D53" w:rsidP="00447D53">
      <w:pPr>
        <w:rPr>
          <w:sz w:val="10"/>
          <w:szCs w:val="10"/>
          <w:lang w:val="en-GB"/>
        </w:rPr>
      </w:pPr>
    </w:p>
    <w:p w:rsidR="00447D53" w:rsidRDefault="00447D53" w:rsidP="00447D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Dokonaj przeglądu zawartości pliku. Ile jest zmiennych? Co one oznaczają? Jaka jest liczba obserwacji? Jaka jest częstotliwość obserwacji?</w:t>
      </w:r>
    </w:p>
    <w:p w:rsidR="00447D53" w:rsidRDefault="00447D53" w:rsidP="00447D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F2E7D">
        <w:t xml:space="preserve">Sporządź </w:t>
      </w:r>
      <w:r>
        <w:t xml:space="preserve">i omów </w:t>
      </w:r>
      <w:r w:rsidRPr="007F2E7D">
        <w:t>wykres</w:t>
      </w:r>
      <w:r>
        <w:t>y</w:t>
      </w:r>
      <w:r w:rsidRPr="007F2E7D">
        <w:t xml:space="preserve"> </w:t>
      </w:r>
      <w:r>
        <w:t xml:space="preserve">szeregów czasowych dla wszystkich zmiennych. </w:t>
      </w:r>
      <w:r w:rsidRPr="007F2E7D">
        <w:t xml:space="preserve"> </w:t>
      </w:r>
    </w:p>
    <w:p w:rsidR="00447D53" w:rsidRDefault="00447D53" w:rsidP="00447D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Sporządź wykres rozrzutu dla zmiennych C i Y. Którą ze zmiennych umieścisz na osi odciętych, a którą na osi rzędnych?</w:t>
      </w:r>
    </w:p>
    <w:p w:rsidR="00447D53" w:rsidRPr="007F2E7D" w:rsidRDefault="00447D53" w:rsidP="00447D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Sporządź i omów wykres pudełkowy dla zmiennej Y.</w:t>
      </w:r>
    </w:p>
    <w:p w:rsidR="00447D53" w:rsidRDefault="00447D53" w:rsidP="00447D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Oblicz i zinterpretuj następujące statystyki opisowe dla zmiennej C: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20"/>
      </w:tblGrid>
      <w:tr w:rsidR="004B0451" w:rsidTr="004B0451">
        <w:tc>
          <w:tcPr>
            <w:tcW w:w="4889" w:type="dxa"/>
          </w:tcPr>
          <w:p w:rsidR="004B0451" w:rsidRDefault="004B0451" w:rsidP="004B0451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średnia arytmetyczna, </w:t>
            </w:r>
          </w:p>
        </w:tc>
        <w:tc>
          <w:tcPr>
            <w:tcW w:w="4889" w:type="dxa"/>
          </w:tcPr>
          <w:p w:rsidR="004B0451" w:rsidRDefault="004B0451" w:rsidP="004B0451">
            <w:r w:rsidRPr="004B0451">
              <w:rPr>
                <w:b/>
              </w:rPr>
              <w:t>e)</w:t>
            </w:r>
            <w:r>
              <w:t xml:space="preserve"> dominanta,</w:t>
            </w:r>
          </w:p>
        </w:tc>
      </w:tr>
      <w:tr w:rsidR="004B0451" w:rsidTr="004B0451">
        <w:tc>
          <w:tcPr>
            <w:tcW w:w="4889" w:type="dxa"/>
          </w:tcPr>
          <w:p w:rsidR="004B0451" w:rsidRDefault="004B0451" w:rsidP="004B0451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odchylenie standardowe, </w:t>
            </w:r>
          </w:p>
        </w:tc>
        <w:tc>
          <w:tcPr>
            <w:tcW w:w="4889" w:type="dxa"/>
          </w:tcPr>
          <w:p w:rsidR="004B0451" w:rsidRDefault="004B0451" w:rsidP="004B0451">
            <w:r w:rsidRPr="004B0451">
              <w:rPr>
                <w:b/>
              </w:rPr>
              <w:t>f)</w:t>
            </w:r>
            <w:r>
              <w:t xml:space="preserve"> rozstęp, </w:t>
            </w:r>
          </w:p>
        </w:tc>
      </w:tr>
      <w:tr w:rsidR="004B0451" w:rsidTr="004B0451">
        <w:tc>
          <w:tcPr>
            <w:tcW w:w="4889" w:type="dxa"/>
          </w:tcPr>
          <w:p w:rsidR="004B0451" w:rsidRDefault="004B0451" w:rsidP="004B0451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współczynnik zmienności, </w:t>
            </w:r>
          </w:p>
        </w:tc>
        <w:tc>
          <w:tcPr>
            <w:tcW w:w="4889" w:type="dxa"/>
          </w:tcPr>
          <w:p w:rsidR="004B0451" w:rsidRDefault="004B0451" w:rsidP="004B0451">
            <w:r w:rsidRPr="004B0451">
              <w:rPr>
                <w:b/>
              </w:rPr>
              <w:t>g)</w:t>
            </w:r>
            <w:r>
              <w:t xml:space="preserve"> współczynnik asymetrii,</w:t>
            </w:r>
          </w:p>
        </w:tc>
      </w:tr>
      <w:tr w:rsidR="004B0451" w:rsidTr="004B0451">
        <w:tc>
          <w:tcPr>
            <w:tcW w:w="4889" w:type="dxa"/>
          </w:tcPr>
          <w:p w:rsidR="004B0451" w:rsidRDefault="004B0451" w:rsidP="004B0451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 xml:space="preserve">mediana, </w:t>
            </w:r>
          </w:p>
        </w:tc>
        <w:tc>
          <w:tcPr>
            <w:tcW w:w="4889" w:type="dxa"/>
          </w:tcPr>
          <w:p w:rsidR="004B0451" w:rsidRDefault="004B0451" w:rsidP="004B0451">
            <w:r w:rsidRPr="004B0451">
              <w:rPr>
                <w:b/>
              </w:rPr>
              <w:t>h)</w:t>
            </w:r>
            <w:r>
              <w:t xml:space="preserve"> współczynnik spłaszczenia. </w:t>
            </w:r>
          </w:p>
        </w:tc>
      </w:tr>
    </w:tbl>
    <w:p w:rsidR="00447D53" w:rsidRDefault="00447D53" w:rsidP="00447D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Utwórz logarytmy naturalne dla wszystkich zmiennych.</w:t>
      </w:r>
    </w:p>
    <w:p w:rsidR="00447D53" w:rsidRDefault="00447D53" w:rsidP="00447D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Utwórz pierwsze przyrosty dla wszystkich zmiennych.</w:t>
      </w:r>
    </w:p>
    <w:p w:rsidR="00447D53" w:rsidRDefault="00447D53" w:rsidP="00447D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Zawęź zakres próby do okresu 1965-1990, a następnie przywróć pełny zakres próby.</w:t>
      </w:r>
    </w:p>
    <w:p w:rsidR="00447D53" w:rsidRDefault="00447D53" w:rsidP="00447D5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Dodaj jedną obserwację do pliku i ręcznie wprowadź następujące dane: C – 17500, Y – 19100.</w:t>
      </w:r>
    </w:p>
    <w:p w:rsidR="00447D53" w:rsidRDefault="00447D53" w:rsidP="00447D53"/>
    <w:p w:rsidR="00136A53" w:rsidRPr="005C4CDE" w:rsidRDefault="00136A53" w:rsidP="00136A53">
      <w:pPr>
        <w:jc w:val="both"/>
        <w:rPr>
          <w:b/>
        </w:rPr>
      </w:pPr>
      <w:r w:rsidRPr="005C4CDE">
        <w:rPr>
          <w:b/>
        </w:rPr>
        <w:t xml:space="preserve">Zadanie </w:t>
      </w:r>
      <w:r>
        <w:rPr>
          <w:b/>
        </w:rPr>
        <w:t>2</w:t>
      </w:r>
    </w:p>
    <w:p w:rsidR="00136A53" w:rsidRDefault="00136A53" w:rsidP="00136A53">
      <w:pPr>
        <w:jc w:val="both"/>
      </w:pPr>
      <w:r>
        <w:t>Na podstawie</w:t>
      </w:r>
      <w:r w:rsidRPr="00131B6F">
        <w:t xml:space="preserve"> </w:t>
      </w:r>
      <w:r>
        <w:t xml:space="preserve">danych </w:t>
      </w:r>
      <w:r w:rsidRPr="00131B6F">
        <w:t xml:space="preserve">zawartych w pliku </w:t>
      </w:r>
      <w:r>
        <w:t xml:space="preserve">programu Gretl: </w:t>
      </w:r>
      <w:r w:rsidRPr="00136A53">
        <w:rPr>
          <w:b/>
        </w:rPr>
        <w:t>Gretl – pliki z przykładami – Ramanathan</w:t>
      </w:r>
      <w:r w:rsidRPr="00136A53">
        <w:rPr>
          <w:b/>
        </w:rPr>
        <w:t xml:space="preserve"> data7_2.gdt, </w:t>
      </w:r>
      <w:r w:rsidRPr="00136A53">
        <w:rPr>
          <w:b/>
        </w:rPr>
        <w:t>Salary and employment characteristics</w:t>
      </w:r>
      <w:r w:rsidRPr="00131B6F">
        <w:t>)</w:t>
      </w:r>
      <w:r>
        <w:t xml:space="preserve"> podjęto decyzję o oszacowaniu liniowego modelu ekonometrycznego postaci</w:t>
      </w:r>
      <w:r w:rsidRPr="00131B6F">
        <w:t xml:space="preserve"> </w:t>
      </w:r>
    </w:p>
    <w:p w:rsidR="00136A53" w:rsidRDefault="00136A53" w:rsidP="00136A53">
      <w:pPr>
        <w:jc w:val="center"/>
      </w:pPr>
      <w:r w:rsidRPr="00B973E5">
        <w:rPr>
          <w:position w:val="-10"/>
        </w:rPr>
        <w:object w:dxaOrig="6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54.75pt;height:16.5pt" o:ole="">
            <v:imagedata r:id="rId8" o:title=""/>
          </v:shape>
          <o:OLEObject Type="Embed" ProgID="Equation.3" ShapeID="_x0000_i1031" DrawAspect="Content" ObjectID="_1675662562" r:id="rId9"/>
        </w:object>
      </w:r>
      <w:r>
        <w:t>,</w:t>
      </w:r>
    </w:p>
    <w:p w:rsidR="00136A53" w:rsidRDefault="00136A53" w:rsidP="00136A53">
      <w:pPr>
        <w:jc w:val="both"/>
      </w:pPr>
      <w:r w:rsidRPr="00131B6F">
        <w:t>gdzie:</w:t>
      </w:r>
      <w:r>
        <w:t xml:space="preserve"> </w:t>
      </w:r>
      <w:r w:rsidRPr="00131B6F">
        <w:rPr>
          <w:i/>
        </w:rPr>
        <w:t>wage</w:t>
      </w:r>
      <w:r w:rsidRPr="00131B6F">
        <w:rPr>
          <w:i/>
          <w:vertAlign w:val="subscript"/>
        </w:rPr>
        <w:t>i</w:t>
      </w:r>
      <w:r w:rsidRPr="00131B6F">
        <w:rPr>
          <w:i/>
        </w:rPr>
        <w:t xml:space="preserve"> </w:t>
      </w:r>
      <w:r w:rsidRPr="00131B6F">
        <w:t>– miesięczne wynagrodzenie i-tego pracownika, wyrażone w dolarach amerykańskich,</w:t>
      </w:r>
      <w:r>
        <w:t xml:space="preserve"> </w:t>
      </w:r>
      <w:r w:rsidRPr="00131B6F">
        <w:rPr>
          <w:i/>
        </w:rPr>
        <w:t>educ</w:t>
      </w:r>
      <w:r w:rsidRPr="00131B6F">
        <w:rPr>
          <w:i/>
          <w:vertAlign w:val="subscript"/>
        </w:rPr>
        <w:t>i</w:t>
      </w:r>
      <w:r w:rsidRPr="00131B6F">
        <w:rPr>
          <w:i/>
        </w:rPr>
        <w:t xml:space="preserve"> </w:t>
      </w:r>
      <w:r w:rsidRPr="00131B6F">
        <w:t xml:space="preserve">– liczba lat nauki i-tego pracownika po zakończeniu szkoły podstawowej, </w:t>
      </w:r>
      <w:r w:rsidRPr="00131B6F">
        <w:rPr>
          <w:i/>
        </w:rPr>
        <w:t>exper</w:t>
      </w:r>
      <w:r w:rsidRPr="00131B6F">
        <w:rPr>
          <w:i/>
          <w:vertAlign w:val="subscript"/>
        </w:rPr>
        <w:t>i</w:t>
      </w:r>
      <w:r w:rsidRPr="00131B6F">
        <w:t xml:space="preserve"> – liczba lat pracy i-tego pracownika w badanym przedsiębiorstwie X,</w:t>
      </w:r>
      <w:r>
        <w:t xml:space="preserve"> </w:t>
      </w:r>
      <w:r>
        <w:rPr>
          <w:i/>
        </w:rPr>
        <w:t>clerical</w:t>
      </w:r>
      <w:r w:rsidRPr="00131B6F">
        <w:rPr>
          <w:i/>
          <w:vertAlign w:val="subscript"/>
        </w:rPr>
        <w:t>i</w:t>
      </w:r>
      <w:r w:rsidRPr="00131B6F">
        <w:rPr>
          <w:i/>
        </w:rPr>
        <w:t xml:space="preserve"> </w:t>
      </w:r>
      <w:r w:rsidRPr="00131B6F">
        <w:t>–</w:t>
      </w:r>
      <w:r>
        <w:t xml:space="preserve"> </w:t>
      </w:r>
      <w:r w:rsidRPr="00131B6F">
        <w:t>zmienna zerojedynkowa przyjmująca warto</w:t>
      </w:r>
      <w:r>
        <w:t xml:space="preserve">ść 1 dla pracowników biurowych, 0 dla pozostałych, </w:t>
      </w:r>
      <w:r>
        <w:rPr>
          <w:i/>
        </w:rPr>
        <w:t>maint</w:t>
      </w:r>
      <w:r w:rsidRPr="00131B6F">
        <w:rPr>
          <w:i/>
          <w:vertAlign w:val="subscript"/>
        </w:rPr>
        <w:t>i</w:t>
      </w:r>
      <w:r w:rsidRPr="00131B6F">
        <w:rPr>
          <w:i/>
        </w:rPr>
        <w:t xml:space="preserve"> </w:t>
      </w:r>
      <w:r w:rsidRPr="00131B6F">
        <w:t>–</w:t>
      </w:r>
      <w:r>
        <w:t xml:space="preserve"> </w:t>
      </w:r>
      <w:r w:rsidRPr="00131B6F">
        <w:t>zmienna zerojedynkowa przyjmująca warto</w:t>
      </w:r>
      <w:r>
        <w:t xml:space="preserve">ść 1 dla konserwatorów, 0 dla pozostałych, </w:t>
      </w:r>
      <w:r>
        <w:rPr>
          <w:i/>
        </w:rPr>
        <w:t>crafts</w:t>
      </w:r>
      <w:r w:rsidRPr="00131B6F">
        <w:rPr>
          <w:i/>
          <w:vertAlign w:val="subscript"/>
        </w:rPr>
        <w:t>i</w:t>
      </w:r>
      <w:r w:rsidRPr="00131B6F">
        <w:rPr>
          <w:i/>
        </w:rPr>
        <w:t xml:space="preserve"> </w:t>
      </w:r>
      <w:r w:rsidRPr="00131B6F">
        <w:t>–</w:t>
      </w:r>
      <w:r>
        <w:t xml:space="preserve"> </w:t>
      </w:r>
      <w:r w:rsidRPr="00131B6F">
        <w:t>zmienna zerojedynkowa przyjmująca warto</w:t>
      </w:r>
      <w:r>
        <w:t>ść 1 dla rzemieślników, 0 dla pozostałych,</w:t>
      </w:r>
    </w:p>
    <w:p w:rsidR="00136A53" w:rsidRDefault="00136A53" w:rsidP="00136A53">
      <w:pPr>
        <w:numPr>
          <w:ilvl w:val="0"/>
          <w:numId w:val="17"/>
        </w:numPr>
        <w:ind w:left="378" w:hanging="378"/>
        <w:jc w:val="both"/>
        <w:rPr>
          <w:i/>
        </w:rPr>
      </w:pPr>
      <w:r w:rsidRPr="00687131">
        <w:t>Zapisz oszacowaną postać modelu, uwzględniając błędy ocen parametrów strukturalnych.</w:t>
      </w:r>
    </w:p>
    <w:p w:rsidR="00136A53" w:rsidRPr="00136A53" w:rsidRDefault="00136A53" w:rsidP="00136A53">
      <w:pPr>
        <w:numPr>
          <w:ilvl w:val="0"/>
          <w:numId w:val="17"/>
        </w:numPr>
        <w:ind w:left="378" w:hanging="378"/>
        <w:jc w:val="both"/>
        <w:rPr>
          <w:i/>
        </w:rPr>
      </w:pPr>
      <w:r w:rsidRPr="00687131">
        <w:t>Zinterpretuj ocen</w:t>
      </w:r>
      <w:r>
        <w:t>y</w:t>
      </w:r>
      <w:r w:rsidRPr="00687131">
        <w:t xml:space="preserve"> parametr</w:t>
      </w:r>
      <w:r>
        <w:t>ów</w:t>
      </w:r>
      <w:r w:rsidRPr="00687131">
        <w:t xml:space="preserve"> strukturaln</w:t>
      </w:r>
      <w:r>
        <w:t>ych wraz z błędami szacunku.</w:t>
      </w:r>
    </w:p>
    <w:p w:rsidR="00136A53" w:rsidRPr="00687131" w:rsidRDefault="00136A53" w:rsidP="00136A53">
      <w:pPr>
        <w:jc w:val="both"/>
        <w:rPr>
          <w:i/>
        </w:rPr>
      </w:pPr>
    </w:p>
    <w:p w:rsidR="00136A53" w:rsidRPr="00D151D5" w:rsidRDefault="00136A53" w:rsidP="00136A53">
      <w:pPr>
        <w:ind w:left="360" w:hanging="360"/>
        <w:rPr>
          <w:b/>
          <w:sz w:val="20"/>
          <w:szCs w:val="20"/>
        </w:rPr>
      </w:pPr>
    </w:p>
    <w:p w:rsidR="00136A53" w:rsidRPr="00687131" w:rsidRDefault="00136A53" w:rsidP="00136A53">
      <w:pPr>
        <w:rPr>
          <w:b/>
        </w:rPr>
      </w:pPr>
      <w:r w:rsidRPr="00687131">
        <w:rPr>
          <w:b/>
        </w:rPr>
        <w:t xml:space="preserve">Zadanie </w:t>
      </w:r>
      <w:r>
        <w:rPr>
          <w:b/>
        </w:rPr>
        <w:t>3</w:t>
      </w:r>
    </w:p>
    <w:p w:rsidR="00136A53" w:rsidRPr="00687131" w:rsidRDefault="00136A53" w:rsidP="00136A53">
      <w:pPr>
        <w:jc w:val="both"/>
      </w:pPr>
      <w:r w:rsidRPr="00687131">
        <w:t xml:space="preserve">Na podstawie danych zawartych w pliku programu Gretl: </w:t>
      </w:r>
      <w:r w:rsidRPr="00687131">
        <w:rPr>
          <w:b/>
        </w:rPr>
        <w:t>Maddala PWN, Tablica 7_1, Dane o konsumpcji, dochodzie i aktywach płynnych, 1952:1</w:t>
      </w:r>
      <w:r w:rsidRPr="00687131">
        <w:t>–</w:t>
      </w:r>
      <w:r w:rsidRPr="00687131">
        <w:rPr>
          <w:b/>
        </w:rPr>
        <w:t xml:space="preserve">1961:2, </w:t>
      </w:r>
      <w:r w:rsidRPr="00687131">
        <w:t>oszacuj model postaci:</w:t>
      </w:r>
    </w:p>
    <w:p w:rsidR="00136A53" w:rsidRDefault="00136A53" w:rsidP="00136A53">
      <w:pPr>
        <w:spacing w:line="360" w:lineRule="auto"/>
        <w:jc w:val="center"/>
        <w:rPr>
          <w:b/>
        </w:rPr>
      </w:pPr>
      <w:r w:rsidRPr="00687131">
        <w:rPr>
          <w:position w:val="-12"/>
          <w:lang w:val="en-US"/>
        </w:rPr>
        <w:object w:dxaOrig="3320" w:dyaOrig="360">
          <v:shape id="_x0000_i1032" type="#_x0000_t75" style="width:165.75pt;height:18pt" o:ole="">
            <v:imagedata r:id="rId10" o:title=""/>
          </v:shape>
          <o:OLEObject Type="Embed" ProgID="Equation.3" ShapeID="_x0000_i1032" DrawAspect="Content" ObjectID="_1675662563" r:id="rId11"/>
        </w:object>
      </w:r>
      <w:r w:rsidRPr="00687131">
        <w:t xml:space="preserve">,    </w:t>
      </w:r>
      <w:r w:rsidRPr="00687131">
        <w:rPr>
          <w:i/>
        </w:rPr>
        <w:t>t=1,2,…,38,</w:t>
      </w:r>
    </w:p>
    <w:p w:rsidR="00136A53" w:rsidRPr="00687131" w:rsidRDefault="00136A53" w:rsidP="00136A53">
      <w:pPr>
        <w:jc w:val="both"/>
        <w:rPr>
          <w:b/>
        </w:rPr>
      </w:pPr>
      <w:r w:rsidRPr="00687131">
        <w:t xml:space="preserve">gdzie: </w:t>
      </w:r>
      <w:r w:rsidRPr="00687131">
        <w:rPr>
          <w:position w:val="-12"/>
        </w:rPr>
        <w:object w:dxaOrig="279" w:dyaOrig="360">
          <v:shape id="_x0000_i1033" type="#_x0000_t75" style="width:14.25pt;height:18pt" o:ole="">
            <v:imagedata r:id="rId12" o:title=""/>
          </v:shape>
          <o:OLEObject Type="Embed" ProgID="Equation.3" ShapeID="_x0000_i1033" DrawAspect="Content" ObjectID="_1675662564" r:id="rId13"/>
        </w:object>
      </w:r>
      <w:r w:rsidRPr="00687131">
        <w:t xml:space="preserve"> oznacza wydatki na spożycie (w mld. USD, ceny stałe z roku 1954), </w:t>
      </w:r>
      <w:r w:rsidRPr="00687131">
        <w:rPr>
          <w:position w:val="-12"/>
        </w:rPr>
        <w:object w:dxaOrig="240" w:dyaOrig="360">
          <v:shape id="_x0000_i1034" type="#_x0000_t75" style="width:12pt;height:18pt" o:ole="">
            <v:imagedata r:id="rId14" o:title=""/>
          </v:shape>
          <o:OLEObject Type="Embed" ProgID="Equation.3" ShapeID="_x0000_i1034" DrawAspect="Content" ObjectID="_1675662565" r:id="rId15"/>
        </w:object>
      </w:r>
      <w:r w:rsidRPr="00687131">
        <w:t xml:space="preserve"> to dochód do dyspozycji (w mld. USD, ceny stałe z roku 1954), </w:t>
      </w:r>
      <w:r w:rsidRPr="00687131">
        <w:rPr>
          <w:position w:val="-12"/>
        </w:rPr>
        <w:object w:dxaOrig="260" w:dyaOrig="360">
          <v:shape id="_x0000_i1035" type="#_x0000_t75" style="width:12.75pt;height:18pt" o:ole="">
            <v:imagedata r:id="rId16" o:title=""/>
          </v:shape>
          <o:OLEObject Type="Embed" ProgID="Equation.3" ShapeID="_x0000_i1035" DrawAspect="Content" ObjectID="_1675662566" r:id="rId17"/>
        </w:object>
      </w:r>
      <w:r w:rsidRPr="00687131">
        <w:t xml:space="preserve"> to wartość aktywów płynnych na początku kwartału (w mld. USD, ceny stałe z roku 1954),  </w:t>
      </w:r>
      <w:r w:rsidRPr="00687131">
        <w:rPr>
          <w:i/>
        </w:rPr>
        <w:t>ln</w:t>
      </w:r>
      <w:r w:rsidRPr="00687131">
        <w:t xml:space="preserve"> oznacza logarytm naturalny, a </w:t>
      </w:r>
      <w:r w:rsidRPr="00687131">
        <w:rPr>
          <w:position w:val="-12"/>
        </w:rPr>
        <w:object w:dxaOrig="240" w:dyaOrig="360">
          <v:shape id="_x0000_i1036" type="#_x0000_t75" style="width:12pt;height:18pt" o:ole="">
            <v:imagedata r:id="rId18" o:title=""/>
          </v:shape>
          <o:OLEObject Type="Embed" ProgID="Equation.3" ShapeID="_x0000_i1036" DrawAspect="Content" ObjectID="_1675662567" r:id="rId19"/>
        </w:object>
      </w:r>
      <w:r w:rsidRPr="00687131">
        <w:t xml:space="preserve">– składnik losowy.  </w:t>
      </w:r>
    </w:p>
    <w:p w:rsidR="00136A53" w:rsidRPr="00687131" w:rsidRDefault="00136A53" w:rsidP="00136A53">
      <w:pPr>
        <w:numPr>
          <w:ilvl w:val="0"/>
          <w:numId w:val="19"/>
        </w:numPr>
        <w:ind w:left="540" w:hanging="540"/>
        <w:jc w:val="both"/>
        <w:rPr>
          <w:i/>
        </w:rPr>
      </w:pPr>
      <w:r w:rsidRPr="00687131">
        <w:t>Zapisz oszacowaną postać modelu, uwzględniając błędy ocen parametrów strukturalnych.</w:t>
      </w:r>
    </w:p>
    <w:p w:rsidR="00136A53" w:rsidRPr="00687131" w:rsidRDefault="00136A53" w:rsidP="00136A53">
      <w:pPr>
        <w:numPr>
          <w:ilvl w:val="0"/>
          <w:numId w:val="19"/>
        </w:numPr>
        <w:ind w:left="540" w:hanging="540"/>
        <w:jc w:val="both"/>
      </w:pPr>
      <w:r w:rsidRPr="00687131">
        <w:t xml:space="preserve">Zinterpretuj ocenę parametru strukturalnego stojącego przy zmiennej oznaczającej logarytm naturalny dochodu (uwzględnij błąd szacunku). </w:t>
      </w:r>
    </w:p>
    <w:p w:rsidR="00136A53" w:rsidRDefault="00136A53" w:rsidP="00136A53">
      <w:pPr>
        <w:rPr>
          <w:b/>
        </w:rPr>
      </w:pPr>
    </w:p>
    <w:p w:rsidR="00136A53" w:rsidRPr="00687131" w:rsidRDefault="00136A53" w:rsidP="00136A53">
      <w:pPr>
        <w:rPr>
          <w:b/>
        </w:rPr>
      </w:pPr>
      <w:r w:rsidRPr="00687131">
        <w:rPr>
          <w:b/>
        </w:rPr>
        <w:lastRenderedPageBreak/>
        <w:t xml:space="preserve">Zadanie </w:t>
      </w:r>
      <w:r>
        <w:rPr>
          <w:b/>
        </w:rPr>
        <w:t>4</w:t>
      </w:r>
    </w:p>
    <w:p w:rsidR="00136A53" w:rsidRPr="00687131" w:rsidRDefault="00136A53" w:rsidP="00136A53">
      <w:pPr>
        <w:jc w:val="both"/>
      </w:pPr>
      <w:r w:rsidRPr="00687131">
        <w:t xml:space="preserve">Na podstawie danych zawartych w pliku programu Gretl: </w:t>
      </w:r>
      <w:r w:rsidRPr="00687131">
        <w:rPr>
          <w:b/>
        </w:rPr>
        <w:t xml:space="preserve">Maddala PWN, Tablica 9_1, Popyt i podaż wieprzowiny w Stanach Zjednoczonych, 1922 - 1941 (n = 20), </w:t>
      </w:r>
      <w:r w:rsidRPr="00687131">
        <w:t>oszacuj model postaci:</w:t>
      </w:r>
    </w:p>
    <w:p w:rsidR="00136A53" w:rsidRPr="00687131" w:rsidRDefault="00136A53" w:rsidP="00136A53">
      <w:pPr>
        <w:spacing w:line="360" w:lineRule="auto"/>
        <w:jc w:val="center"/>
        <w:rPr>
          <w:b/>
        </w:rPr>
      </w:pPr>
      <w:r w:rsidRPr="00687131">
        <w:rPr>
          <w:position w:val="-12"/>
          <w:lang w:val="en-US"/>
        </w:rPr>
        <w:object w:dxaOrig="3440" w:dyaOrig="360">
          <v:shape id="_x0000_i1037" type="#_x0000_t75" style="width:181.5pt;height:19.5pt" o:ole="">
            <v:imagedata r:id="rId20" o:title=""/>
          </v:shape>
          <o:OLEObject Type="Embed" ProgID="Equation.3" ShapeID="_x0000_i1037" DrawAspect="Content" ObjectID="_1675662568" r:id="rId21"/>
        </w:object>
      </w:r>
      <w:r w:rsidRPr="00687131">
        <w:t xml:space="preserve">,    </w:t>
      </w:r>
      <w:r w:rsidRPr="00687131">
        <w:rPr>
          <w:i/>
        </w:rPr>
        <w:t>t=1,2,…,20,</w:t>
      </w:r>
    </w:p>
    <w:p w:rsidR="00136A53" w:rsidRPr="00687131" w:rsidRDefault="00136A53" w:rsidP="00136A53">
      <w:pPr>
        <w:jc w:val="both"/>
      </w:pPr>
      <w:r w:rsidRPr="00687131">
        <w:t xml:space="preserve">gdzie: </w:t>
      </w:r>
      <w:r w:rsidRPr="00687131">
        <w:rPr>
          <w:position w:val="-12"/>
        </w:rPr>
        <w:object w:dxaOrig="300" w:dyaOrig="360">
          <v:shape id="_x0000_i1038" type="#_x0000_t75" style="width:15pt;height:18pt" o:ole="">
            <v:imagedata r:id="rId22" o:title=""/>
          </v:shape>
          <o:OLEObject Type="Embed" ProgID="Equation.3" ShapeID="_x0000_i1038" DrawAspect="Content" ObjectID="_1675662569" r:id="rId23"/>
        </w:object>
      </w:r>
      <w:r w:rsidRPr="00687131">
        <w:t xml:space="preserve"> oznacza konsumpcję wieprzowiny (w funtach na osobę), </w:t>
      </w:r>
      <w:r w:rsidRPr="00687131">
        <w:rPr>
          <w:position w:val="-12"/>
        </w:rPr>
        <w:object w:dxaOrig="260" w:dyaOrig="360">
          <v:shape id="_x0000_i1039" type="#_x0000_t75" style="width:12.75pt;height:18pt" o:ole="">
            <v:imagedata r:id="rId24" o:title=""/>
          </v:shape>
          <o:OLEObject Type="Embed" ProgID="Equation.3" ShapeID="_x0000_i1039" DrawAspect="Content" ObjectID="_1675662570" r:id="rId25"/>
        </w:object>
      </w:r>
      <w:r w:rsidRPr="00687131">
        <w:t xml:space="preserve"> to cena detaliczna wieprzowiny (w centach za funt), </w:t>
      </w:r>
      <w:r w:rsidRPr="00687131">
        <w:rPr>
          <w:position w:val="-12"/>
        </w:rPr>
        <w:object w:dxaOrig="240" w:dyaOrig="360">
          <v:shape id="_x0000_i1040" type="#_x0000_t75" style="width:12pt;height:18pt" o:ole="">
            <v:imagedata r:id="rId26" o:title=""/>
          </v:shape>
          <o:OLEObject Type="Embed" ProgID="Equation.3" ShapeID="_x0000_i1040" DrawAspect="Content" ObjectID="_1675662571" r:id="rId27"/>
        </w:object>
      </w:r>
      <w:r w:rsidRPr="00687131">
        <w:t xml:space="preserve"> to dochód dyspozycyjny (w USD </w:t>
      </w:r>
      <w:r w:rsidRPr="00687131">
        <w:rPr>
          <w:i/>
        </w:rPr>
        <w:t>per capita</w:t>
      </w:r>
      <w:r w:rsidRPr="00687131">
        <w:t xml:space="preserve">),  </w:t>
      </w:r>
      <w:r w:rsidRPr="00687131">
        <w:rPr>
          <w:position w:val="-12"/>
        </w:rPr>
        <w:object w:dxaOrig="279" w:dyaOrig="360">
          <v:shape id="_x0000_i1041" type="#_x0000_t75" style="width:14.25pt;height:18pt" o:ole="">
            <v:imagedata r:id="rId28" o:title=""/>
          </v:shape>
          <o:OLEObject Type="Embed" ProgID="Equation.3" ShapeID="_x0000_i1041" DrawAspect="Content" ObjectID="_1675662572" r:id="rId29"/>
        </w:object>
      </w:r>
      <w:r w:rsidRPr="00687131">
        <w:t xml:space="preserve"> to czynniki z góry ustalone, mające wpływ na konsumpcję wieprzowiny, </w:t>
      </w:r>
      <w:r w:rsidRPr="00687131">
        <w:rPr>
          <w:i/>
        </w:rPr>
        <w:t>ln</w:t>
      </w:r>
      <w:r w:rsidRPr="00687131">
        <w:t xml:space="preserve"> oznacza logarytm naturalny, a </w:t>
      </w:r>
      <w:r w:rsidRPr="00687131">
        <w:rPr>
          <w:position w:val="-12"/>
        </w:rPr>
        <w:object w:dxaOrig="240" w:dyaOrig="360">
          <v:shape id="_x0000_i1042" type="#_x0000_t75" style="width:12pt;height:18pt" o:ole="">
            <v:imagedata r:id="rId18" o:title=""/>
          </v:shape>
          <o:OLEObject Type="Embed" ProgID="Equation.3" ShapeID="_x0000_i1042" DrawAspect="Content" ObjectID="_1675662573" r:id="rId30"/>
        </w:object>
      </w:r>
      <w:r w:rsidRPr="00687131">
        <w:t xml:space="preserve">– składnik losowy.  </w:t>
      </w:r>
    </w:p>
    <w:p w:rsidR="00136A53" w:rsidRPr="00687131" w:rsidRDefault="00136A53" w:rsidP="00136A53">
      <w:pPr>
        <w:jc w:val="both"/>
        <w:rPr>
          <w:b/>
        </w:rPr>
      </w:pPr>
    </w:p>
    <w:p w:rsidR="00136A53" w:rsidRPr="00687131" w:rsidRDefault="00136A53" w:rsidP="00136A53">
      <w:pPr>
        <w:numPr>
          <w:ilvl w:val="0"/>
          <w:numId w:val="18"/>
        </w:numPr>
        <w:ind w:left="540" w:hanging="540"/>
        <w:jc w:val="both"/>
        <w:rPr>
          <w:i/>
        </w:rPr>
      </w:pPr>
      <w:r w:rsidRPr="00687131">
        <w:t>Zapisz oszacowaną postać modelu, uwzględniając błędy ocen parametrów strukturalnych.</w:t>
      </w:r>
    </w:p>
    <w:p w:rsidR="00136A53" w:rsidRPr="00687131" w:rsidRDefault="00136A53" w:rsidP="00136A53">
      <w:pPr>
        <w:numPr>
          <w:ilvl w:val="0"/>
          <w:numId w:val="18"/>
        </w:numPr>
        <w:ind w:left="540" w:hanging="540"/>
        <w:jc w:val="both"/>
      </w:pPr>
      <w:r w:rsidRPr="00687131">
        <w:t xml:space="preserve">Zinterpretuj ocenę parametru strukturalnego stojącego przy zmiennej oznaczającej cenę detaliczną wieprzowiny (uwzględnij błąd szacunku). </w:t>
      </w:r>
    </w:p>
    <w:p w:rsidR="00136A53" w:rsidRDefault="00136A53" w:rsidP="00136A53"/>
    <w:p w:rsidR="00136A53" w:rsidRPr="00136A53" w:rsidRDefault="00136A53" w:rsidP="00136A53">
      <w:pPr>
        <w:rPr>
          <w:b/>
          <w:lang w:val="en-GB"/>
        </w:rPr>
      </w:pPr>
      <w:r w:rsidRPr="00136A53">
        <w:rPr>
          <w:b/>
          <w:lang w:val="en-GB"/>
        </w:rPr>
        <w:t>Zadanie domowe</w:t>
      </w:r>
    </w:p>
    <w:p w:rsidR="00136A53" w:rsidRPr="00136A53" w:rsidRDefault="00136A53" w:rsidP="00136A53">
      <w:pPr>
        <w:rPr>
          <w:lang w:val="en-GB"/>
        </w:rPr>
      </w:pPr>
    </w:p>
    <w:p w:rsidR="00447D53" w:rsidRPr="006E6291" w:rsidRDefault="00447D53" w:rsidP="00447D53">
      <w:pPr>
        <w:rPr>
          <w:lang w:val="en-US"/>
        </w:rPr>
      </w:pPr>
      <w:r w:rsidRPr="006E6291">
        <w:rPr>
          <w:lang w:val="en-US"/>
        </w:rPr>
        <w:t>Otwórz plik Gretla: Ramanathan, data</w:t>
      </w:r>
      <w:r>
        <w:rPr>
          <w:lang w:val="en-US"/>
        </w:rPr>
        <w:t>4</w:t>
      </w:r>
      <w:r w:rsidRPr="006E6291">
        <w:rPr>
          <w:lang w:val="en-US"/>
        </w:rPr>
        <w:t>-</w:t>
      </w:r>
      <w:r>
        <w:rPr>
          <w:lang w:val="en-US"/>
        </w:rPr>
        <w:t>4</w:t>
      </w:r>
      <w:r w:rsidRPr="006E6291">
        <w:rPr>
          <w:lang w:val="en-US"/>
        </w:rPr>
        <w:t xml:space="preserve">.gdt, </w:t>
      </w:r>
      <w:r>
        <w:rPr>
          <w:i/>
          <w:lang w:val="en-US"/>
        </w:rPr>
        <w:t>Demand for bus travel and its determinants.</w:t>
      </w:r>
    </w:p>
    <w:p w:rsidR="00447D53" w:rsidRPr="004B0451" w:rsidRDefault="00447D53" w:rsidP="00447D53">
      <w:pPr>
        <w:rPr>
          <w:sz w:val="10"/>
          <w:szCs w:val="10"/>
          <w:lang w:val="en-US"/>
        </w:rPr>
      </w:pPr>
    </w:p>
    <w:p w:rsidR="00447D53" w:rsidRDefault="00447D53" w:rsidP="00447D53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Wylistuj wartości zmiennych: BUSTRAVL, FARE, GASPRICE, INCOME, POP, DENSITY oraz LANDAREA. Co one oznaczają? W jakich jednostkach są wyrażone? Jaka jest liczba obserwacji? </w:t>
      </w:r>
    </w:p>
    <w:p w:rsidR="00447D53" w:rsidRDefault="00447D53" w:rsidP="00447D53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 xml:space="preserve">Dlaczego niedostępna jest opcja sporządzenia wykresów szeregów czasowych dla wszystkich zmiennych zawartych w pliku? </w:t>
      </w:r>
      <w:r w:rsidRPr="007F2E7D">
        <w:t xml:space="preserve"> </w:t>
      </w:r>
    </w:p>
    <w:p w:rsidR="00447D53" w:rsidRDefault="00447D53" w:rsidP="00447D53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Sporządź wykres rozrzutu dla zmiennych BUSTRAVL i POP. Którą ze zmiennych umieścisz na osi odciętych, a którą na osi rzędnych?</w:t>
      </w:r>
    </w:p>
    <w:p w:rsidR="00447D53" w:rsidRPr="007F2E7D" w:rsidRDefault="00447D53" w:rsidP="00447D53">
      <w:pPr>
        <w:numPr>
          <w:ilvl w:val="0"/>
          <w:numId w:val="13"/>
        </w:numPr>
        <w:tabs>
          <w:tab w:val="num" w:pos="426"/>
        </w:tabs>
        <w:ind w:left="426" w:hanging="426"/>
        <w:jc w:val="both"/>
      </w:pPr>
      <w:r>
        <w:t>Sporządź i omów wykres pudełkowy dla zmiennej INCOME.</w:t>
      </w:r>
    </w:p>
    <w:p w:rsidR="00447D53" w:rsidRDefault="00447D53" w:rsidP="00447D53">
      <w:pPr>
        <w:numPr>
          <w:ilvl w:val="0"/>
          <w:numId w:val="13"/>
        </w:numPr>
        <w:tabs>
          <w:tab w:val="clear" w:pos="720"/>
          <w:tab w:val="num" w:pos="360"/>
          <w:tab w:val="num" w:pos="426"/>
        </w:tabs>
        <w:ind w:left="426" w:hanging="426"/>
        <w:jc w:val="both"/>
      </w:pPr>
      <w:r>
        <w:t xml:space="preserve"> Oblicz i zinterpretuj następujące statystyki opisowe dla zmiennej FARE: średnia arytmetyczna, odchylenie standardowe, współczynnik zmienności, mediana, rozstęp, współczynniki asymetrii i spłaszczenia. </w:t>
      </w:r>
    </w:p>
    <w:p w:rsidR="00447D53" w:rsidRDefault="00447D53" w:rsidP="00447D53">
      <w:bookmarkStart w:id="0" w:name="_GoBack"/>
      <w:bookmarkEnd w:id="0"/>
    </w:p>
    <w:sectPr w:rsidR="00447D53" w:rsidSect="00304B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EF" w:rsidRDefault="00E52EEF" w:rsidP="00B5562F">
      <w:r>
        <w:separator/>
      </w:r>
    </w:p>
  </w:endnote>
  <w:endnote w:type="continuationSeparator" w:id="0">
    <w:p w:rsidR="00E52EEF" w:rsidRDefault="00E52EEF" w:rsidP="00B5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EF" w:rsidRDefault="00E52EEF" w:rsidP="00B5562F">
      <w:r>
        <w:separator/>
      </w:r>
    </w:p>
  </w:footnote>
  <w:footnote w:type="continuationSeparator" w:id="0">
    <w:p w:rsidR="00E52EEF" w:rsidRDefault="00E52EEF" w:rsidP="00B55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C05"/>
    <w:multiLevelType w:val="hybridMultilevel"/>
    <w:tmpl w:val="6302ACD8"/>
    <w:lvl w:ilvl="0" w:tplc="8B1E92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D69CE"/>
    <w:multiLevelType w:val="hybridMultilevel"/>
    <w:tmpl w:val="897E474E"/>
    <w:lvl w:ilvl="0" w:tplc="E7BC9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324A"/>
    <w:multiLevelType w:val="hybridMultilevel"/>
    <w:tmpl w:val="A97442E4"/>
    <w:lvl w:ilvl="0" w:tplc="89B0B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5DD1"/>
    <w:multiLevelType w:val="hybridMultilevel"/>
    <w:tmpl w:val="1E1A33F0"/>
    <w:lvl w:ilvl="0" w:tplc="EFB0C7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F277D"/>
    <w:multiLevelType w:val="hybridMultilevel"/>
    <w:tmpl w:val="641A927A"/>
    <w:lvl w:ilvl="0" w:tplc="C344C1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2657E"/>
    <w:multiLevelType w:val="hybridMultilevel"/>
    <w:tmpl w:val="F53C925C"/>
    <w:lvl w:ilvl="0" w:tplc="3A786E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12121"/>
    <w:multiLevelType w:val="hybridMultilevel"/>
    <w:tmpl w:val="4AC0FE42"/>
    <w:lvl w:ilvl="0" w:tplc="C344C1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93B"/>
    <w:multiLevelType w:val="hybridMultilevel"/>
    <w:tmpl w:val="37E46DEA"/>
    <w:lvl w:ilvl="0" w:tplc="1C2C0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DD3"/>
    <w:multiLevelType w:val="hybridMultilevel"/>
    <w:tmpl w:val="ADB44F90"/>
    <w:lvl w:ilvl="0" w:tplc="B274AED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1496E"/>
    <w:multiLevelType w:val="hybridMultilevel"/>
    <w:tmpl w:val="E3EA0F04"/>
    <w:lvl w:ilvl="0" w:tplc="A2D8B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D0877"/>
    <w:multiLevelType w:val="hybridMultilevel"/>
    <w:tmpl w:val="70E0A4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031"/>
    <w:multiLevelType w:val="hybridMultilevel"/>
    <w:tmpl w:val="35DA4C9E"/>
    <w:lvl w:ilvl="0" w:tplc="C344C19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77C7"/>
    <w:multiLevelType w:val="hybridMultilevel"/>
    <w:tmpl w:val="E132E5FE"/>
    <w:lvl w:ilvl="0" w:tplc="309E7188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7944F5"/>
    <w:multiLevelType w:val="hybridMultilevel"/>
    <w:tmpl w:val="360A6F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B3403"/>
    <w:multiLevelType w:val="hybridMultilevel"/>
    <w:tmpl w:val="40F8F756"/>
    <w:lvl w:ilvl="0" w:tplc="E39A117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E704E9"/>
    <w:multiLevelType w:val="hybridMultilevel"/>
    <w:tmpl w:val="CD224EBE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957D3"/>
    <w:multiLevelType w:val="hybridMultilevel"/>
    <w:tmpl w:val="CB40F040"/>
    <w:lvl w:ilvl="0" w:tplc="6206D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42184E"/>
    <w:multiLevelType w:val="hybridMultilevel"/>
    <w:tmpl w:val="86A86132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801D2"/>
    <w:multiLevelType w:val="hybridMultilevel"/>
    <w:tmpl w:val="CB40F040"/>
    <w:lvl w:ilvl="0" w:tplc="6206D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CE24DA"/>
    <w:multiLevelType w:val="hybridMultilevel"/>
    <w:tmpl w:val="997A4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0"/>
  </w:num>
  <w:num w:numId="5">
    <w:abstractNumId w:val="19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6"/>
  </w:num>
  <w:num w:numId="14">
    <w:abstractNumId w:val="13"/>
  </w:num>
  <w:num w:numId="15">
    <w:abstractNumId w:val="12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EE"/>
    <w:rsid w:val="00020866"/>
    <w:rsid w:val="00094075"/>
    <w:rsid w:val="000B6DC9"/>
    <w:rsid w:val="000E774E"/>
    <w:rsid w:val="00136A53"/>
    <w:rsid w:val="00182859"/>
    <w:rsid w:val="00237645"/>
    <w:rsid w:val="002710DD"/>
    <w:rsid w:val="002A473F"/>
    <w:rsid w:val="002E33D8"/>
    <w:rsid w:val="00304BDA"/>
    <w:rsid w:val="00313AA0"/>
    <w:rsid w:val="00342272"/>
    <w:rsid w:val="003A224D"/>
    <w:rsid w:val="003D4934"/>
    <w:rsid w:val="004013F2"/>
    <w:rsid w:val="0040310B"/>
    <w:rsid w:val="00447D53"/>
    <w:rsid w:val="004B0322"/>
    <w:rsid w:val="004B0451"/>
    <w:rsid w:val="005025EE"/>
    <w:rsid w:val="005652FD"/>
    <w:rsid w:val="00647BF8"/>
    <w:rsid w:val="00696D70"/>
    <w:rsid w:val="006B4941"/>
    <w:rsid w:val="00730173"/>
    <w:rsid w:val="00774E0B"/>
    <w:rsid w:val="008E287B"/>
    <w:rsid w:val="00925D95"/>
    <w:rsid w:val="00926E72"/>
    <w:rsid w:val="00945F6A"/>
    <w:rsid w:val="009920A7"/>
    <w:rsid w:val="00A620C2"/>
    <w:rsid w:val="00A807D5"/>
    <w:rsid w:val="00B5562F"/>
    <w:rsid w:val="00B6248F"/>
    <w:rsid w:val="00C73D9F"/>
    <w:rsid w:val="00C8010D"/>
    <w:rsid w:val="00CE70E7"/>
    <w:rsid w:val="00CF5B92"/>
    <w:rsid w:val="00D32F9A"/>
    <w:rsid w:val="00D41400"/>
    <w:rsid w:val="00D5474B"/>
    <w:rsid w:val="00DE675B"/>
    <w:rsid w:val="00E52EEF"/>
    <w:rsid w:val="00E913CE"/>
    <w:rsid w:val="00EA53F7"/>
    <w:rsid w:val="00EB510A"/>
    <w:rsid w:val="00F021EB"/>
    <w:rsid w:val="00F10F1F"/>
    <w:rsid w:val="00F414A8"/>
    <w:rsid w:val="00FA6C75"/>
    <w:rsid w:val="00FB1049"/>
    <w:rsid w:val="00FB4414"/>
    <w:rsid w:val="00FB6CB7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C1A3"/>
  <w15:docId w15:val="{B2944AE8-DD05-4CE5-996B-1E7AF8C5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75B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25EE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56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562F"/>
  </w:style>
  <w:style w:type="character" w:styleId="Odwoanieprzypisudolnego">
    <w:name w:val="footnote reference"/>
    <w:basedOn w:val="Domylnaczcionkaakapitu"/>
    <w:uiPriority w:val="99"/>
    <w:semiHidden/>
    <w:unhideWhenUsed/>
    <w:rsid w:val="00B5562F"/>
    <w:rPr>
      <w:vertAlign w:val="superscript"/>
    </w:rPr>
  </w:style>
  <w:style w:type="character" w:styleId="Hipercze">
    <w:name w:val="Hyperlink"/>
    <w:basedOn w:val="Domylnaczcionkaakapitu"/>
    <w:rsid w:val="003422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227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B6DC9"/>
    <w:rPr>
      <w:color w:val="800080"/>
      <w:u w:val="single"/>
    </w:rPr>
  </w:style>
  <w:style w:type="table" w:styleId="Tabela-Siatka">
    <w:name w:val="Table Grid"/>
    <w:basedOn w:val="Standardowy"/>
    <w:uiPriority w:val="59"/>
    <w:rsid w:val="004B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205C1-4497-4D33-90D7-2F5931D2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 licencja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produkt</dc:creator>
  <cp:lastModifiedBy>Sabina Nowak</cp:lastModifiedBy>
  <cp:revision>3</cp:revision>
  <dcterms:created xsi:type="dcterms:W3CDTF">2021-02-24T04:56:00Z</dcterms:created>
  <dcterms:modified xsi:type="dcterms:W3CDTF">2021-02-24T08:01:00Z</dcterms:modified>
</cp:coreProperties>
</file>